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AA6C" w14:textId="77777777" w:rsidR="00705D62" w:rsidRPr="005973E9" w:rsidRDefault="002A3A48" w:rsidP="00C52BC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E9">
        <w:rPr>
          <w:rFonts w:ascii="Times New Roman" w:hAnsi="Times New Roman" w:cs="Times New Roman"/>
          <w:b/>
          <w:sz w:val="28"/>
          <w:szCs w:val="28"/>
        </w:rPr>
        <w:t>Wybrane o</w:t>
      </w:r>
      <w:r w:rsidR="003A4AA4" w:rsidRPr="005973E9">
        <w:rPr>
          <w:rFonts w:ascii="Times New Roman" w:hAnsi="Times New Roman" w:cs="Times New Roman"/>
          <w:b/>
          <w:sz w:val="28"/>
          <w:szCs w:val="28"/>
        </w:rPr>
        <w:t>bowiązki w sektorze ubezpieczeniowym w zakresie przeciwdziałania praniu pieniędzy i finansowaniu terroryzmu</w:t>
      </w:r>
    </w:p>
    <w:p w14:paraId="704187A2" w14:textId="6DFB300F" w:rsidR="003A4AA4" w:rsidRPr="005973E9" w:rsidRDefault="00874345" w:rsidP="00C52BC7">
      <w:pPr>
        <w:jc w:val="center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  <w:b/>
          <w:sz w:val="24"/>
          <w:szCs w:val="24"/>
        </w:rPr>
        <w:t>(</w:t>
      </w:r>
      <w:r w:rsidR="003A4AA4" w:rsidRPr="005973E9">
        <w:rPr>
          <w:rFonts w:ascii="Times New Roman" w:hAnsi="Times New Roman" w:cs="Times New Roman"/>
          <w:b/>
          <w:sz w:val="24"/>
          <w:szCs w:val="24"/>
        </w:rPr>
        <w:t>Elastycznie, ale bezpiecznie</w:t>
      </w:r>
      <w:r w:rsidRPr="005973E9">
        <w:rPr>
          <w:rFonts w:ascii="Times New Roman" w:hAnsi="Times New Roman" w:cs="Times New Roman"/>
          <w:b/>
          <w:sz w:val="24"/>
          <w:szCs w:val="24"/>
        </w:rPr>
        <w:t>)</w:t>
      </w:r>
    </w:p>
    <w:p w14:paraId="1CFD3A27" w14:textId="77777777" w:rsidR="003A4AA4" w:rsidRPr="005973E9" w:rsidRDefault="003A4AA4" w:rsidP="006D6D42">
      <w:pPr>
        <w:spacing w:after="120"/>
        <w:ind w:left="2830" w:hanging="283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Cel:</w:t>
      </w:r>
      <w:r w:rsidRPr="005973E9">
        <w:rPr>
          <w:rFonts w:ascii="Times New Roman" w:hAnsi="Times New Roman" w:cs="Times New Roman"/>
          <w:sz w:val="24"/>
          <w:szCs w:val="24"/>
        </w:rPr>
        <w:tab/>
      </w:r>
      <w:r w:rsidR="006D6D42" w:rsidRPr="005973E9">
        <w:rPr>
          <w:rFonts w:ascii="Times New Roman" w:hAnsi="Times New Roman" w:cs="Times New Roman"/>
          <w:sz w:val="24"/>
          <w:szCs w:val="24"/>
        </w:rPr>
        <w:tab/>
      </w:r>
      <w:r w:rsidRPr="005973E9">
        <w:rPr>
          <w:rFonts w:ascii="Times New Roman" w:hAnsi="Times New Roman" w:cs="Times New Roman"/>
          <w:sz w:val="24"/>
          <w:szCs w:val="24"/>
        </w:rPr>
        <w:t xml:space="preserve">zapewnienie efektywności operacyjnej </w:t>
      </w:r>
      <w:r w:rsidR="002A3A48" w:rsidRPr="005973E9">
        <w:rPr>
          <w:rFonts w:ascii="Times New Roman" w:hAnsi="Times New Roman" w:cs="Times New Roman"/>
          <w:sz w:val="24"/>
          <w:szCs w:val="24"/>
        </w:rPr>
        <w:t xml:space="preserve">zdalnej sprzedaży </w:t>
      </w:r>
      <w:r w:rsidRPr="005973E9">
        <w:rPr>
          <w:rFonts w:ascii="Times New Roman" w:hAnsi="Times New Roman" w:cs="Times New Roman"/>
          <w:sz w:val="24"/>
          <w:szCs w:val="24"/>
        </w:rPr>
        <w:t xml:space="preserve">w czasie ograniczeń pandemii przy utrzymaniu akceptowalnego ryzyka </w:t>
      </w:r>
      <w:r w:rsidR="005814CA" w:rsidRPr="005973E9">
        <w:rPr>
          <w:rFonts w:ascii="Times New Roman" w:hAnsi="Times New Roman" w:cs="Times New Roman"/>
          <w:i/>
          <w:sz w:val="24"/>
          <w:szCs w:val="24"/>
        </w:rPr>
        <w:t>AML/CFT</w:t>
      </w:r>
    </w:p>
    <w:p w14:paraId="39ACBE03" w14:textId="05835AD3" w:rsidR="005814CA" w:rsidRPr="005973E9" w:rsidRDefault="005814CA" w:rsidP="006D6D42">
      <w:pPr>
        <w:spacing w:after="120"/>
        <w:ind w:left="2830" w:hanging="2826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Podstawa</w:t>
      </w:r>
      <w:r w:rsidR="00A82CF2" w:rsidRPr="005973E9">
        <w:rPr>
          <w:rFonts w:ascii="Times New Roman" w:hAnsi="Times New Roman" w:cs="Times New Roman"/>
          <w:sz w:val="24"/>
          <w:szCs w:val="24"/>
        </w:rPr>
        <w:t xml:space="preserve"> regulacyjna:</w:t>
      </w:r>
      <w:r w:rsidR="00A82CF2" w:rsidRPr="005973E9">
        <w:rPr>
          <w:rFonts w:ascii="Times New Roman" w:hAnsi="Times New Roman" w:cs="Times New Roman"/>
          <w:sz w:val="24"/>
          <w:szCs w:val="24"/>
        </w:rPr>
        <w:tab/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ustawa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AML/CFT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(dalej: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ustawa</w:t>
      </w:r>
      <w:r w:rsidR="00874345" w:rsidRPr="005973E9">
        <w:rPr>
          <w:rFonts w:ascii="Times New Roman" w:hAnsi="Times New Roman" w:cs="Times New Roman"/>
          <w:sz w:val="24"/>
          <w:szCs w:val="24"/>
        </w:rPr>
        <w:t>), Komunikaty GIIF</w:t>
      </w:r>
      <w:r w:rsidR="0033779B" w:rsidRPr="005973E9">
        <w:rPr>
          <w:rFonts w:ascii="Times New Roman" w:hAnsi="Times New Roman" w:cs="Times New Roman"/>
          <w:sz w:val="24"/>
          <w:szCs w:val="24"/>
        </w:rPr>
        <w:t xml:space="preserve"> w przedmiotowym zakresie</w:t>
      </w:r>
      <w:r w:rsidR="00874345" w:rsidRPr="005973E9">
        <w:rPr>
          <w:rFonts w:ascii="Times New Roman" w:hAnsi="Times New Roman" w:cs="Times New Roman"/>
          <w:sz w:val="24"/>
          <w:szCs w:val="24"/>
        </w:rPr>
        <w:t>, Pakiet #PIN w obszarze rynku ubezpieczeniowego oraz Stanowisko UKNF</w:t>
      </w:r>
      <w:r w:rsidR="00874345" w:rsidRPr="005973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D6D42" w:rsidRPr="005973E9">
        <w:rPr>
          <w:rFonts w:ascii="Times New Roman" w:hAnsi="Times New Roman" w:cs="Times New Roman"/>
          <w:sz w:val="24"/>
          <w:szCs w:val="24"/>
        </w:rPr>
        <w:t>.</w:t>
      </w:r>
    </w:p>
    <w:p w14:paraId="33025CBF" w14:textId="77777777" w:rsidR="00A82CF2" w:rsidRPr="005973E9" w:rsidRDefault="00A82CF2" w:rsidP="006D6D42">
      <w:pPr>
        <w:spacing w:after="120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Adresaci:</w:t>
      </w:r>
      <w:r w:rsidRPr="005973E9">
        <w:rPr>
          <w:rFonts w:ascii="Times New Roman" w:hAnsi="Times New Roman" w:cs="Times New Roman"/>
          <w:sz w:val="24"/>
          <w:szCs w:val="24"/>
        </w:rPr>
        <w:tab/>
      </w:r>
      <w:r w:rsidRPr="005973E9">
        <w:rPr>
          <w:rFonts w:ascii="Times New Roman" w:hAnsi="Times New Roman" w:cs="Times New Roman"/>
          <w:sz w:val="24"/>
          <w:szCs w:val="24"/>
        </w:rPr>
        <w:tab/>
      </w:r>
      <w:r w:rsidR="006D6D42" w:rsidRPr="005973E9">
        <w:rPr>
          <w:rFonts w:ascii="Times New Roman" w:hAnsi="Times New Roman" w:cs="Times New Roman"/>
          <w:sz w:val="24"/>
          <w:szCs w:val="24"/>
        </w:rPr>
        <w:tab/>
      </w:r>
      <w:r w:rsidRPr="005973E9">
        <w:rPr>
          <w:rFonts w:ascii="Times New Roman" w:hAnsi="Times New Roman" w:cs="Times New Roman"/>
          <w:sz w:val="24"/>
          <w:szCs w:val="24"/>
        </w:rPr>
        <w:t>pośrednicy ubezpieczeniowi.</w:t>
      </w:r>
    </w:p>
    <w:p w14:paraId="7CACD530" w14:textId="77777777" w:rsidR="00874345" w:rsidRPr="005973E9" w:rsidRDefault="00874345" w:rsidP="006D6D42">
      <w:pPr>
        <w:ind w:left="2832" w:hanging="2828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Zakres:</w:t>
      </w:r>
      <w:r w:rsidRPr="005973E9">
        <w:rPr>
          <w:rFonts w:ascii="Times New Roman" w:hAnsi="Times New Roman" w:cs="Times New Roman"/>
          <w:sz w:val="24"/>
          <w:szCs w:val="24"/>
        </w:rPr>
        <w:tab/>
        <w:t xml:space="preserve">sprzedaż produktów ubezpieczeniowych bez fizycznej obecności klienta (przy użyciu metody </w:t>
      </w:r>
      <w:proofErr w:type="spellStart"/>
      <w:r w:rsidRPr="005973E9">
        <w:rPr>
          <w:rFonts w:ascii="Times New Roman" w:hAnsi="Times New Roman" w:cs="Times New Roman"/>
          <w:sz w:val="24"/>
          <w:szCs w:val="24"/>
        </w:rPr>
        <w:t>wideoweryfikacji</w:t>
      </w:r>
      <w:proofErr w:type="spellEnd"/>
      <w:r w:rsidRPr="005973E9">
        <w:rPr>
          <w:rFonts w:ascii="Times New Roman" w:hAnsi="Times New Roman" w:cs="Times New Roman"/>
          <w:sz w:val="24"/>
          <w:szCs w:val="24"/>
        </w:rPr>
        <w:t>);</w:t>
      </w:r>
    </w:p>
    <w:p w14:paraId="3DA5FA57" w14:textId="77777777" w:rsidR="00874345" w:rsidRPr="005973E9" w:rsidRDefault="00874345" w:rsidP="00874345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Minimalne wymagania:</w:t>
      </w:r>
    </w:p>
    <w:p w14:paraId="2381C016" w14:textId="18BF2F3D" w:rsidR="00874345" w:rsidRPr="005973E9" w:rsidRDefault="0033779B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Analiza 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ryzyka klienta - zgodnie z przepisami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="00874345" w:rsidRPr="005973E9">
        <w:rPr>
          <w:rFonts w:ascii="Times New Roman" w:hAnsi="Times New Roman" w:cs="Times New Roman"/>
          <w:sz w:val="24"/>
          <w:szCs w:val="24"/>
        </w:rPr>
        <w:t>.</w:t>
      </w:r>
    </w:p>
    <w:p w14:paraId="43B2D5B9" w14:textId="6B754CB7" w:rsidR="00874345" w:rsidRPr="005973E9" w:rsidRDefault="001B73DC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Ścisła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realizacja w</w:t>
      </w:r>
      <w:r w:rsidR="00874345" w:rsidRPr="005973E9">
        <w:rPr>
          <w:rFonts w:ascii="Times New Roman" w:hAnsi="Times New Roman" w:cs="Times New Roman"/>
          <w:sz w:val="24"/>
          <w:szCs w:val="24"/>
        </w:rPr>
        <w:t>drożone</w:t>
      </w:r>
      <w:r w:rsidR="006D6D42" w:rsidRPr="005973E9">
        <w:rPr>
          <w:rFonts w:ascii="Times New Roman" w:hAnsi="Times New Roman" w:cs="Times New Roman"/>
          <w:sz w:val="24"/>
          <w:szCs w:val="24"/>
        </w:rPr>
        <w:t>j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przez 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zakład ubezpieczeń </w:t>
      </w:r>
      <w:r w:rsidR="00E75A88" w:rsidRPr="005973E9">
        <w:rPr>
          <w:rFonts w:ascii="Times New Roman" w:hAnsi="Times New Roman" w:cs="Times New Roman"/>
          <w:sz w:val="24"/>
          <w:szCs w:val="24"/>
        </w:rPr>
        <w:t>(</w:t>
      </w:r>
      <w:r w:rsidR="00874345" w:rsidRPr="005973E9">
        <w:rPr>
          <w:rFonts w:ascii="Times New Roman" w:hAnsi="Times New Roman" w:cs="Times New Roman"/>
          <w:sz w:val="24"/>
          <w:szCs w:val="24"/>
        </w:rPr>
        <w:t>ZU</w:t>
      </w:r>
      <w:r w:rsidR="00E75A88" w:rsidRPr="005973E9">
        <w:rPr>
          <w:rFonts w:ascii="Times New Roman" w:hAnsi="Times New Roman" w:cs="Times New Roman"/>
          <w:sz w:val="24"/>
          <w:szCs w:val="24"/>
        </w:rPr>
        <w:t>)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procedury zdalnego zawierania umów, </w:t>
      </w:r>
      <w:r w:rsidRPr="005973E9">
        <w:rPr>
          <w:rFonts w:ascii="Times New Roman" w:hAnsi="Times New Roman" w:cs="Times New Roman"/>
          <w:sz w:val="24"/>
          <w:szCs w:val="24"/>
        </w:rPr>
        <w:br/>
      </w:r>
      <w:r w:rsidR="00874345" w:rsidRPr="005973E9">
        <w:rPr>
          <w:rFonts w:ascii="Times New Roman" w:hAnsi="Times New Roman" w:cs="Times New Roman"/>
          <w:sz w:val="24"/>
          <w:szCs w:val="24"/>
        </w:rPr>
        <w:t>z uwzględnieniem ryzyka klienta i produktów, kanału dystrybucji, wysokości składki; mechanizm</w:t>
      </w:r>
      <w:r w:rsidR="006D6D42" w:rsidRPr="005973E9">
        <w:rPr>
          <w:rFonts w:ascii="Times New Roman" w:hAnsi="Times New Roman" w:cs="Times New Roman"/>
          <w:sz w:val="24"/>
          <w:szCs w:val="24"/>
        </w:rPr>
        <w:t>ów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kontroln</w:t>
      </w:r>
      <w:r w:rsidR="006D6D42" w:rsidRPr="005973E9">
        <w:rPr>
          <w:rFonts w:ascii="Times New Roman" w:hAnsi="Times New Roman" w:cs="Times New Roman"/>
          <w:sz w:val="24"/>
          <w:szCs w:val="24"/>
        </w:rPr>
        <w:t>ych</w:t>
      </w:r>
      <w:r w:rsidR="00874345" w:rsidRPr="005973E9">
        <w:rPr>
          <w:rFonts w:ascii="Times New Roman" w:hAnsi="Times New Roman" w:cs="Times New Roman"/>
          <w:sz w:val="24"/>
          <w:szCs w:val="24"/>
        </w:rPr>
        <w:t>; monitoring</w:t>
      </w:r>
      <w:r w:rsidR="006D6D42" w:rsidRPr="005973E9">
        <w:rPr>
          <w:rFonts w:ascii="Times New Roman" w:hAnsi="Times New Roman" w:cs="Times New Roman"/>
          <w:sz w:val="24"/>
          <w:szCs w:val="24"/>
        </w:rPr>
        <w:t>u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ryzyka klienta, testowani</w:t>
      </w:r>
      <w:r w:rsidR="006D6D42" w:rsidRPr="005973E9">
        <w:rPr>
          <w:rFonts w:ascii="Times New Roman" w:hAnsi="Times New Roman" w:cs="Times New Roman"/>
          <w:sz w:val="24"/>
          <w:szCs w:val="24"/>
        </w:rPr>
        <w:t>a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przez niezależną komórkę kontrolną; </w:t>
      </w:r>
      <w:r w:rsidR="0033779B" w:rsidRPr="005973E9">
        <w:rPr>
          <w:rFonts w:ascii="Times New Roman" w:hAnsi="Times New Roman" w:cs="Times New Roman"/>
          <w:sz w:val="24"/>
          <w:szCs w:val="24"/>
        </w:rPr>
        <w:t xml:space="preserve">obowiązku szkoleniowego; </w:t>
      </w:r>
      <w:r w:rsidR="00874345" w:rsidRPr="005973E9">
        <w:rPr>
          <w:rFonts w:ascii="Times New Roman" w:hAnsi="Times New Roman" w:cs="Times New Roman"/>
          <w:sz w:val="24"/>
          <w:szCs w:val="24"/>
        </w:rPr>
        <w:t>informacj</w:t>
      </w:r>
      <w:r w:rsidR="006D6D42" w:rsidRPr="005973E9">
        <w:rPr>
          <w:rFonts w:ascii="Times New Roman" w:hAnsi="Times New Roman" w:cs="Times New Roman"/>
          <w:sz w:val="24"/>
          <w:szCs w:val="24"/>
        </w:rPr>
        <w:t>i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zarządcz</w:t>
      </w:r>
      <w:r w:rsidR="006D6D42" w:rsidRPr="005973E9">
        <w:rPr>
          <w:rFonts w:ascii="Times New Roman" w:hAnsi="Times New Roman" w:cs="Times New Roman"/>
          <w:sz w:val="24"/>
          <w:szCs w:val="24"/>
        </w:rPr>
        <w:t>ej</w:t>
      </w:r>
      <w:r w:rsidR="00874345" w:rsidRPr="005973E9">
        <w:rPr>
          <w:rFonts w:ascii="Times New Roman" w:hAnsi="Times New Roman" w:cs="Times New Roman"/>
          <w:sz w:val="24"/>
          <w:szCs w:val="24"/>
        </w:rPr>
        <w:t>.</w:t>
      </w:r>
    </w:p>
    <w:p w14:paraId="3EBDE9DB" w14:textId="7C0F8467" w:rsidR="00874345" w:rsidRPr="005973E9" w:rsidRDefault="0034740D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Możliwość s</w:t>
      </w:r>
      <w:r w:rsidR="00517285" w:rsidRPr="005973E9">
        <w:rPr>
          <w:rFonts w:ascii="Times New Roman" w:hAnsi="Times New Roman" w:cs="Times New Roman"/>
          <w:sz w:val="24"/>
          <w:szCs w:val="24"/>
        </w:rPr>
        <w:t>prawdzeni</w:t>
      </w:r>
      <w:r w:rsidRPr="005973E9">
        <w:rPr>
          <w:rFonts w:ascii="Times New Roman" w:hAnsi="Times New Roman" w:cs="Times New Roman"/>
          <w:sz w:val="24"/>
          <w:szCs w:val="24"/>
        </w:rPr>
        <w:t>a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klienta i informacji zawartych w jego dowodzie osobistym w bazach danych.</w:t>
      </w:r>
    </w:p>
    <w:p w14:paraId="16C1539F" w14:textId="3746B3F6" w:rsidR="00874345" w:rsidRPr="005973E9" w:rsidRDefault="0034740D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Wdrożenie procesu </w:t>
      </w:r>
      <w:r w:rsidR="001B73DC" w:rsidRPr="005973E9">
        <w:rPr>
          <w:rFonts w:ascii="Times New Roman" w:hAnsi="Times New Roman" w:cs="Times New Roman"/>
          <w:sz w:val="24"/>
          <w:szCs w:val="24"/>
        </w:rPr>
        <w:t>weryfik</w:t>
      </w:r>
      <w:r w:rsidRPr="005973E9">
        <w:rPr>
          <w:rFonts w:ascii="Times New Roman" w:hAnsi="Times New Roman" w:cs="Times New Roman"/>
          <w:sz w:val="24"/>
          <w:szCs w:val="24"/>
        </w:rPr>
        <w:t>acji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autentyczności dokumentu tożsamości.</w:t>
      </w:r>
    </w:p>
    <w:p w14:paraId="11B1C52B" w14:textId="46526903" w:rsidR="00874345" w:rsidRPr="005973E9" w:rsidRDefault="0034740D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Wdrożenie procesu w</w:t>
      </w:r>
      <w:r w:rsidR="00874345" w:rsidRPr="005973E9">
        <w:rPr>
          <w:rFonts w:ascii="Times New Roman" w:hAnsi="Times New Roman" w:cs="Times New Roman"/>
          <w:sz w:val="24"/>
          <w:szCs w:val="24"/>
        </w:rPr>
        <w:t>ypełni</w:t>
      </w:r>
      <w:r w:rsidRPr="005973E9">
        <w:rPr>
          <w:rFonts w:ascii="Times New Roman" w:hAnsi="Times New Roman" w:cs="Times New Roman"/>
          <w:sz w:val="24"/>
          <w:szCs w:val="24"/>
        </w:rPr>
        <w:t>a</w:t>
      </w:r>
      <w:r w:rsidR="00874345" w:rsidRPr="005973E9">
        <w:rPr>
          <w:rFonts w:ascii="Times New Roman" w:hAnsi="Times New Roman" w:cs="Times New Roman"/>
          <w:sz w:val="24"/>
          <w:szCs w:val="24"/>
        </w:rPr>
        <w:t>ni</w:t>
      </w:r>
      <w:r w:rsidRPr="005973E9">
        <w:rPr>
          <w:rFonts w:ascii="Times New Roman" w:hAnsi="Times New Roman" w:cs="Times New Roman"/>
          <w:sz w:val="24"/>
          <w:szCs w:val="24"/>
        </w:rPr>
        <w:t>a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wymogów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w zakresie identyfikacji osoby zajmującej e</w:t>
      </w:r>
      <w:r w:rsidR="00AD1A4B" w:rsidRPr="005973E9">
        <w:rPr>
          <w:rFonts w:ascii="Times New Roman" w:hAnsi="Times New Roman" w:cs="Times New Roman"/>
          <w:sz w:val="24"/>
          <w:szCs w:val="24"/>
        </w:rPr>
        <w:t>ks</w:t>
      </w:r>
      <w:r w:rsidR="00874345" w:rsidRPr="005973E9">
        <w:rPr>
          <w:rFonts w:ascii="Times New Roman" w:hAnsi="Times New Roman" w:cs="Times New Roman"/>
          <w:sz w:val="24"/>
          <w:szCs w:val="24"/>
        </w:rPr>
        <w:t>ponowane stanowisko polityczne (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PEP</w:t>
      </w:r>
      <w:r w:rsidR="00874345" w:rsidRPr="005973E9">
        <w:rPr>
          <w:rFonts w:ascii="Times New Roman" w:hAnsi="Times New Roman" w:cs="Times New Roman"/>
          <w:sz w:val="24"/>
          <w:szCs w:val="24"/>
        </w:rPr>
        <w:t>) oraz beneficjenta rzeczywistego.</w:t>
      </w:r>
    </w:p>
    <w:p w14:paraId="6BE5C442" w14:textId="62938422" w:rsidR="00874345" w:rsidRPr="005973E9" w:rsidRDefault="00874345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Wdroż</w:t>
      </w:r>
      <w:r w:rsidR="00DA1856" w:rsidRPr="005973E9">
        <w:rPr>
          <w:rFonts w:ascii="Times New Roman" w:hAnsi="Times New Roman" w:cs="Times New Roman"/>
          <w:sz w:val="24"/>
          <w:szCs w:val="24"/>
        </w:rPr>
        <w:t>e</w:t>
      </w:r>
      <w:r w:rsidRPr="005973E9">
        <w:rPr>
          <w:rFonts w:ascii="Times New Roman" w:hAnsi="Times New Roman" w:cs="Times New Roman"/>
          <w:sz w:val="24"/>
          <w:szCs w:val="24"/>
        </w:rPr>
        <w:t>n</w:t>
      </w:r>
      <w:r w:rsidR="00DA1856" w:rsidRPr="005973E9">
        <w:rPr>
          <w:rFonts w:ascii="Times New Roman" w:hAnsi="Times New Roman" w:cs="Times New Roman"/>
          <w:sz w:val="24"/>
          <w:szCs w:val="24"/>
        </w:rPr>
        <w:t>ie</w:t>
      </w:r>
      <w:r w:rsidRPr="005973E9">
        <w:rPr>
          <w:rFonts w:ascii="Times New Roman" w:hAnsi="Times New Roman" w:cs="Times New Roman"/>
          <w:sz w:val="24"/>
          <w:szCs w:val="24"/>
        </w:rPr>
        <w:t xml:space="preserve"> proces</w:t>
      </w:r>
      <w:r w:rsidR="00DA1856" w:rsidRPr="005973E9">
        <w:rPr>
          <w:rFonts w:ascii="Times New Roman" w:hAnsi="Times New Roman" w:cs="Times New Roman"/>
          <w:sz w:val="24"/>
          <w:szCs w:val="24"/>
        </w:rPr>
        <w:t>u</w:t>
      </w:r>
      <w:r w:rsidRPr="005973E9">
        <w:rPr>
          <w:rFonts w:ascii="Times New Roman" w:hAnsi="Times New Roman" w:cs="Times New Roman"/>
          <w:sz w:val="24"/>
          <w:szCs w:val="24"/>
        </w:rPr>
        <w:t xml:space="preserve"> dokumentowania zastosowanych środków bezpieczeństwa finansowego (ŚBF) </w:t>
      </w:r>
      <w:r w:rsidRPr="005973E9">
        <w:rPr>
          <w:rFonts w:ascii="Times New Roman" w:hAnsi="Times New Roman" w:cs="Times New Roman"/>
          <w:sz w:val="24"/>
          <w:szCs w:val="24"/>
        </w:rPr>
        <w:br/>
        <w:t xml:space="preserve">i archiwizacji etapów procesu zawarcia umowy drogą elektroniczną/poprzez </w:t>
      </w:r>
      <w:proofErr w:type="spellStart"/>
      <w:r w:rsidRPr="005973E9">
        <w:rPr>
          <w:rFonts w:ascii="Times New Roman" w:hAnsi="Times New Roman" w:cs="Times New Roman"/>
          <w:sz w:val="24"/>
          <w:szCs w:val="24"/>
        </w:rPr>
        <w:t>wideoweryfikację</w:t>
      </w:r>
      <w:proofErr w:type="spellEnd"/>
      <w:r w:rsidRPr="005973E9">
        <w:rPr>
          <w:rFonts w:ascii="Times New Roman" w:hAnsi="Times New Roman" w:cs="Times New Roman"/>
          <w:sz w:val="24"/>
          <w:szCs w:val="24"/>
        </w:rPr>
        <w:t>.</w:t>
      </w:r>
    </w:p>
    <w:p w14:paraId="68A6F64F" w14:textId="0D07E63E" w:rsidR="00874345" w:rsidRPr="005973E9" w:rsidRDefault="00874345" w:rsidP="00874345">
      <w:pPr>
        <w:pStyle w:val="Akapitzlist"/>
        <w:numPr>
          <w:ilvl w:val="0"/>
          <w:numId w:val="1"/>
        </w:numPr>
        <w:spacing w:after="0" w:line="24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Wdrożenie szkoleń</w:t>
      </w:r>
      <w:r w:rsidR="0005096E" w:rsidRPr="005973E9">
        <w:rPr>
          <w:rFonts w:ascii="Times New Roman" w:hAnsi="Times New Roman" w:cs="Times New Roman"/>
          <w:sz w:val="24"/>
          <w:szCs w:val="24"/>
        </w:rPr>
        <w:t xml:space="preserve"> przez</w:t>
      </w:r>
      <w:r w:rsidRPr="005973E9">
        <w:rPr>
          <w:rFonts w:ascii="Times New Roman" w:hAnsi="Times New Roman" w:cs="Times New Roman"/>
          <w:sz w:val="24"/>
          <w:szCs w:val="24"/>
        </w:rPr>
        <w:t xml:space="preserve"> pośredników (m</w:t>
      </w:r>
      <w:r w:rsidR="0075209E" w:rsidRPr="005973E9">
        <w:rPr>
          <w:rFonts w:ascii="Times New Roman" w:hAnsi="Times New Roman" w:cs="Times New Roman"/>
          <w:sz w:val="24"/>
          <w:szCs w:val="24"/>
        </w:rPr>
        <w:t>.</w:t>
      </w:r>
      <w:r w:rsidRPr="005973E9">
        <w:rPr>
          <w:rFonts w:ascii="Times New Roman" w:hAnsi="Times New Roman" w:cs="Times New Roman"/>
          <w:sz w:val="24"/>
          <w:szCs w:val="24"/>
        </w:rPr>
        <w:t xml:space="preserve">in. w zakresie </w:t>
      </w:r>
      <w:r w:rsidRPr="005973E9">
        <w:rPr>
          <w:rFonts w:ascii="Times New Roman" w:hAnsi="Times New Roman" w:cs="Times New Roman"/>
          <w:i/>
          <w:sz w:val="24"/>
          <w:szCs w:val="24"/>
        </w:rPr>
        <w:t>AML/CFT</w:t>
      </w:r>
      <w:r w:rsidRPr="005973E9">
        <w:rPr>
          <w:rFonts w:ascii="Times New Roman" w:hAnsi="Times New Roman" w:cs="Times New Roman"/>
          <w:sz w:val="24"/>
          <w:szCs w:val="24"/>
        </w:rPr>
        <w:t xml:space="preserve"> oraz fraudów</w:t>
      </w:r>
      <w:r w:rsidR="008C2225" w:rsidRPr="005973E9">
        <w:rPr>
          <w:rFonts w:ascii="Times New Roman" w:hAnsi="Times New Roman" w:cs="Times New Roman"/>
          <w:sz w:val="24"/>
          <w:szCs w:val="24"/>
        </w:rPr>
        <w:t>, w tym czynników behawioralnych</w:t>
      </w:r>
      <w:r w:rsidRPr="005973E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4428E9" w14:textId="77777777" w:rsidR="00874345" w:rsidRPr="005973E9" w:rsidRDefault="00874345" w:rsidP="006D6D42">
      <w:pPr>
        <w:pStyle w:val="Akapitzlist"/>
        <w:numPr>
          <w:ilvl w:val="0"/>
          <w:numId w:val="1"/>
        </w:numPr>
        <w:spacing w:after="120" w:line="240" w:lineRule="auto"/>
        <w:ind w:left="284" w:hanging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Zapewnienie </w:t>
      </w:r>
      <w:proofErr w:type="spellStart"/>
      <w:r w:rsidRPr="005973E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9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E9">
        <w:rPr>
          <w:rFonts w:ascii="Times New Roman" w:hAnsi="Times New Roman" w:cs="Times New Roman"/>
          <w:sz w:val="24"/>
          <w:szCs w:val="24"/>
        </w:rPr>
        <w:t>desku</w:t>
      </w:r>
      <w:proofErr w:type="spellEnd"/>
      <w:r w:rsidRPr="005973E9">
        <w:rPr>
          <w:rFonts w:ascii="Times New Roman" w:hAnsi="Times New Roman" w:cs="Times New Roman"/>
          <w:sz w:val="24"/>
          <w:szCs w:val="24"/>
        </w:rPr>
        <w:t>/wsparcia ze strony doświadczonych, odpowiednio przeszkolonych pracowników.</w:t>
      </w:r>
    </w:p>
    <w:p w14:paraId="19E26849" w14:textId="77777777" w:rsidR="00874345" w:rsidRPr="005973E9" w:rsidRDefault="00874345" w:rsidP="002F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Zakres odpowiedzialności </w:t>
      </w:r>
      <w:r w:rsidR="006D6D42" w:rsidRPr="005973E9">
        <w:rPr>
          <w:rFonts w:ascii="Times New Roman" w:hAnsi="Times New Roman" w:cs="Times New Roman"/>
          <w:sz w:val="24"/>
          <w:szCs w:val="24"/>
        </w:rPr>
        <w:t>ze strony pośrednika</w:t>
      </w:r>
      <w:r w:rsidRPr="005973E9">
        <w:rPr>
          <w:rFonts w:ascii="Times New Roman" w:hAnsi="Times New Roman" w:cs="Times New Roman"/>
          <w:sz w:val="24"/>
          <w:szCs w:val="24"/>
        </w:rPr>
        <w:t>:</w:t>
      </w:r>
    </w:p>
    <w:p w14:paraId="1DC772BE" w14:textId="3D6BC4D1" w:rsidR="00874345" w:rsidRPr="005973E9" w:rsidRDefault="00B60691" w:rsidP="00940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okonanie identyfikacji i weryfikacji tożsamości </w:t>
      </w:r>
      <w:r w:rsidR="0033779B" w:rsidRPr="005973E9">
        <w:rPr>
          <w:rFonts w:ascii="Times New Roman" w:hAnsi="Times New Roman" w:cs="Times New Roman"/>
          <w:sz w:val="24"/>
          <w:szCs w:val="24"/>
        </w:rPr>
        <w:t xml:space="preserve">klientów i 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osób fizycznych </w:t>
      </w:r>
      <w:r w:rsidR="0075209E" w:rsidRPr="005973E9">
        <w:rPr>
          <w:rFonts w:ascii="Times New Roman" w:hAnsi="Times New Roman" w:cs="Times New Roman"/>
          <w:sz w:val="24"/>
          <w:szCs w:val="24"/>
        </w:rPr>
        <w:t>(art.</w:t>
      </w:r>
      <w:r w:rsidR="0033779B" w:rsidRPr="005973E9">
        <w:rPr>
          <w:rFonts w:ascii="Times New Roman" w:hAnsi="Times New Roman" w:cs="Times New Roman"/>
          <w:sz w:val="24"/>
          <w:szCs w:val="24"/>
        </w:rPr>
        <w:t xml:space="preserve"> </w:t>
      </w:r>
      <w:r w:rsidR="0075209E" w:rsidRPr="005973E9">
        <w:rPr>
          <w:rFonts w:ascii="Times New Roman" w:hAnsi="Times New Roman" w:cs="Times New Roman"/>
          <w:sz w:val="24"/>
          <w:szCs w:val="24"/>
        </w:rPr>
        <w:t>34 ust.</w:t>
      </w:r>
      <w:r w:rsidR="0033779B" w:rsidRPr="005973E9">
        <w:rPr>
          <w:rFonts w:ascii="Times New Roman" w:hAnsi="Times New Roman" w:cs="Times New Roman"/>
          <w:sz w:val="24"/>
          <w:szCs w:val="24"/>
        </w:rPr>
        <w:t xml:space="preserve"> </w:t>
      </w:r>
      <w:r w:rsidR="0075209E" w:rsidRPr="005973E9">
        <w:rPr>
          <w:rFonts w:ascii="Times New Roman" w:hAnsi="Times New Roman" w:cs="Times New Roman"/>
          <w:sz w:val="24"/>
          <w:szCs w:val="24"/>
        </w:rPr>
        <w:t xml:space="preserve">1 </w:t>
      </w:r>
      <w:r w:rsidR="0075209E" w:rsidRPr="005973E9">
        <w:rPr>
          <w:rFonts w:ascii="Times New Roman" w:hAnsi="Times New Roman" w:cs="Times New Roman"/>
          <w:i/>
          <w:sz w:val="24"/>
          <w:szCs w:val="24"/>
        </w:rPr>
        <w:t>ustawy)</w:t>
      </w:r>
      <w:r w:rsidR="0075209E" w:rsidRPr="005973E9">
        <w:rPr>
          <w:rFonts w:ascii="Times New Roman" w:hAnsi="Times New Roman" w:cs="Times New Roman"/>
          <w:sz w:val="24"/>
          <w:szCs w:val="24"/>
        </w:rPr>
        <w:t xml:space="preserve"> 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oraz jej udokumentowanie (art. 34 ust. 3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="0034740D" w:rsidRPr="005973E9">
        <w:rPr>
          <w:rFonts w:ascii="Times New Roman" w:hAnsi="Times New Roman" w:cs="Times New Roman"/>
          <w:sz w:val="24"/>
          <w:szCs w:val="24"/>
        </w:rPr>
        <w:t>),</w:t>
      </w:r>
    </w:p>
    <w:p w14:paraId="07899BAC" w14:textId="66ECA759" w:rsidR="00874345" w:rsidRPr="005973E9" w:rsidRDefault="0034740D" w:rsidP="00940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Uzyskanie zgody klienta na przeprowadzenie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cał</w:t>
      </w:r>
      <w:r w:rsidRPr="005973E9">
        <w:rPr>
          <w:rFonts w:ascii="Times New Roman" w:hAnsi="Times New Roman" w:cs="Times New Roman"/>
          <w:sz w:val="24"/>
          <w:szCs w:val="24"/>
        </w:rPr>
        <w:t>ego procesu drogą elektroniczną,</w:t>
      </w:r>
    </w:p>
    <w:p w14:paraId="4525D540" w14:textId="2DE9655A" w:rsidR="00874345" w:rsidRPr="005973E9" w:rsidRDefault="00B60691" w:rsidP="00940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U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dokumentowanie oraz archiwizowanie procesu </w:t>
      </w:r>
      <w:proofErr w:type="spellStart"/>
      <w:r w:rsidR="00874345" w:rsidRPr="005973E9">
        <w:rPr>
          <w:rFonts w:ascii="Times New Roman" w:hAnsi="Times New Roman" w:cs="Times New Roman"/>
          <w:sz w:val="24"/>
          <w:szCs w:val="24"/>
        </w:rPr>
        <w:t>wideoweryfikacji</w:t>
      </w:r>
      <w:proofErr w:type="spellEnd"/>
      <w:r w:rsidR="0034740D" w:rsidRPr="005973E9">
        <w:rPr>
          <w:rFonts w:ascii="Times New Roman" w:hAnsi="Times New Roman" w:cs="Times New Roman"/>
          <w:sz w:val="24"/>
          <w:szCs w:val="24"/>
        </w:rPr>
        <w:t>,</w:t>
      </w:r>
    </w:p>
    <w:p w14:paraId="5772C1D4" w14:textId="060000DB" w:rsidR="00874345" w:rsidRPr="005973E9" w:rsidRDefault="0034740D" w:rsidP="00940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Wdrożenie zasady nienawiązywania stosunków gospodarczych ich rozwiązywania, s</w:t>
      </w:r>
      <w:r w:rsidR="0069317B" w:rsidRPr="005973E9">
        <w:rPr>
          <w:rFonts w:ascii="Times New Roman" w:hAnsi="Times New Roman" w:cs="Times New Roman"/>
          <w:sz w:val="24"/>
          <w:szCs w:val="24"/>
        </w:rPr>
        <w:t>tosownie do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art. 41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- w przypadku </w:t>
      </w:r>
      <w:r w:rsidRPr="005973E9">
        <w:rPr>
          <w:rFonts w:ascii="Times New Roman" w:hAnsi="Times New Roman" w:cs="Times New Roman"/>
          <w:sz w:val="24"/>
          <w:szCs w:val="24"/>
        </w:rPr>
        <w:t xml:space="preserve">braku możliwości </w:t>
      </w:r>
      <w:r w:rsidR="00874345" w:rsidRPr="005973E9">
        <w:rPr>
          <w:rFonts w:ascii="Times New Roman" w:hAnsi="Times New Roman" w:cs="Times New Roman"/>
          <w:sz w:val="24"/>
          <w:szCs w:val="24"/>
        </w:rPr>
        <w:t>zastosowa</w:t>
      </w:r>
      <w:r w:rsidRPr="005973E9">
        <w:rPr>
          <w:rFonts w:ascii="Times New Roman" w:hAnsi="Times New Roman" w:cs="Times New Roman"/>
          <w:sz w:val="24"/>
          <w:szCs w:val="24"/>
        </w:rPr>
        <w:t>nia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 jednego ze </w:t>
      </w:r>
      <w:r w:rsidRPr="005973E9">
        <w:rPr>
          <w:rFonts w:ascii="Times New Roman" w:hAnsi="Times New Roman" w:cs="Times New Roman"/>
          <w:sz w:val="24"/>
          <w:szCs w:val="24"/>
        </w:rPr>
        <w:t>ŚBF</w:t>
      </w:r>
      <w:r w:rsidR="00874345" w:rsidRPr="005973E9">
        <w:rPr>
          <w:rFonts w:ascii="Times New Roman" w:hAnsi="Times New Roman" w:cs="Times New Roman"/>
          <w:sz w:val="24"/>
          <w:szCs w:val="24"/>
        </w:rPr>
        <w:t xml:space="preserve">, o których mowa w art. 34 ust. 1 </w:t>
      </w:r>
      <w:r w:rsidR="00874345"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="00B60691" w:rsidRPr="005973E9">
        <w:rPr>
          <w:rFonts w:ascii="Times New Roman" w:hAnsi="Times New Roman" w:cs="Times New Roman"/>
          <w:sz w:val="24"/>
          <w:szCs w:val="24"/>
        </w:rPr>
        <w:t>.</w:t>
      </w:r>
    </w:p>
    <w:p w14:paraId="55D5CC00" w14:textId="77777777" w:rsidR="0034740D" w:rsidRPr="005973E9" w:rsidRDefault="0034740D" w:rsidP="002F40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CA17" w14:textId="06571538" w:rsidR="00874345" w:rsidRPr="005973E9" w:rsidRDefault="006D6D42" w:rsidP="002F40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Sankcje administracyjne oraz prawnokarne określają odpowiednio: Rozdział 13 oraz Rozdział 14 </w:t>
      </w:r>
      <w:r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Pr="005973E9">
        <w:rPr>
          <w:rFonts w:ascii="Times New Roman" w:hAnsi="Times New Roman" w:cs="Times New Roman"/>
          <w:sz w:val="24"/>
          <w:szCs w:val="24"/>
        </w:rPr>
        <w:t>.</w:t>
      </w:r>
    </w:p>
    <w:p w14:paraId="7C8FB9A8" w14:textId="1EF12F8B" w:rsidR="006D6D42" w:rsidRPr="005973E9" w:rsidRDefault="0034740D" w:rsidP="006D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</w:t>
      </w:r>
      <w:r w:rsidR="006D6D42" w:rsidRPr="005973E9">
        <w:rPr>
          <w:rFonts w:ascii="Times New Roman" w:hAnsi="Times New Roman" w:cs="Times New Roman"/>
          <w:sz w:val="24"/>
          <w:szCs w:val="24"/>
        </w:rPr>
        <w:t>ysoki stopień ryzyka odnośnie wprowadzenia</w:t>
      </w:r>
      <w:r w:rsidR="001B73DC" w:rsidRPr="005973E9">
        <w:rPr>
          <w:rFonts w:ascii="Times New Roman" w:hAnsi="Times New Roman" w:cs="Times New Roman"/>
          <w:sz w:val="24"/>
          <w:szCs w:val="24"/>
        </w:rPr>
        <w:t xml:space="preserve"> pośrednika, a tym samym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ZU w błąd co do prawdziwości materiałów weryfikacyjnych, związane z ryzykiem klienta i produktu.</w:t>
      </w:r>
    </w:p>
    <w:p w14:paraId="30D2520D" w14:textId="25B9BC2B" w:rsidR="006D6D42" w:rsidRPr="005973E9" w:rsidRDefault="006D6D42" w:rsidP="00940C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Wysoki stopień narażenia na ryzyko </w:t>
      </w:r>
      <w:r w:rsidRPr="005973E9">
        <w:rPr>
          <w:rFonts w:ascii="Times New Roman" w:hAnsi="Times New Roman" w:cs="Times New Roman"/>
          <w:i/>
          <w:sz w:val="24"/>
          <w:szCs w:val="24"/>
        </w:rPr>
        <w:t>ML/FT</w:t>
      </w:r>
      <w:r w:rsidRPr="005973E9">
        <w:rPr>
          <w:rFonts w:ascii="Times New Roman" w:hAnsi="Times New Roman" w:cs="Times New Roman"/>
          <w:sz w:val="24"/>
          <w:szCs w:val="24"/>
        </w:rPr>
        <w:t>.</w:t>
      </w:r>
    </w:p>
    <w:p w14:paraId="0FA2857B" w14:textId="77777777" w:rsidR="006D6D42" w:rsidRPr="005973E9" w:rsidRDefault="006D6D42" w:rsidP="00940C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Wysokie ryzyko fraudu.</w:t>
      </w:r>
    </w:p>
    <w:p w14:paraId="68E78178" w14:textId="77777777" w:rsidR="006D6D42" w:rsidRPr="005973E9" w:rsidRDefault="006D6D42" w:rsidP="00940CB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Podwyższenie ryzyka działalności pośrednika oraz ZU.</w:t>
      </w:r>
    </w:p>
    <w:p w14:paraId="145EC4DE" w14:textId="77777777" w:rsidR="006D6D42" w:rsidRPr="005973E9" w:rsidRDefault="006D6D42" w:rsidP="006D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Zasady zawierania umów z wykorzystaniem </w:t>
      </w:r>
      <w:proofErr w:type="spellStart"/>
      <w:r w:rsidRPr="005973E9">
        <w:rPr>
          <w:rFonts w:ascii="Times New Roman" w:hAnsi="Times New Roman" w:cs="Times New Roman"/>
          <w:sz w:val="24"/>
          <w:szCs w:val="24"/>
        </w:rPr>
        <w:t>wideoweryfikacji</w:t>
      </w:r>
      <w:proofErr w:type="spellEnd"/>
      <w:r w:rsidRPr="005973E9">
        <w:rPr>
          <w:rFonts w:ascii="Times New Roman" w:hAnsi="Times New Roman" w:cs="Times New Roman"/>
          <w:sz w:val="24"/>
          <w:szCs w:val="24"/>
        </w:rPr>
        <w:t>:</w:t>
      </w:r>
    </w:p>
    <w:p w14:paraId="12B33E2F" w14:textId="77777777" w:rsidR="006D6D42" w:rsidRPr="005973E9" w:rsidRDefault="006D6D42" w:rsidP="006D6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Dla produktów z niską składką (do równowartości 1,5 tys. EUR rocznie lub jednorazowa 3,5 tys. EUR):</w:t>
      </w:r>
    </w:p>
    <w:p w14:paraId="01655A22" w14:textId="77777777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Dla produktów o charakterze ochronnym:</w:t>
      </w:r>
    </w:p>
    <w:p w14:paraId="283F81A7" w14:textId="0D811913" w:rsidR="006D6D42" w:rsidRPr="005973E9" w:rsidRDefault="00111921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p</w:t>
      </w:r>
      <w:r w:rsidR="006D6D42" w:rsidRPr="005973E9">
        <w:rPr>
          <w:rFonts w:ascii="Times New Roman" w:hAnsi="Times New Roman" w:cs="Times New Roman"/>
        </w:rPr>
        <w:t xml:space="preserve">rezentacja dwóch dokumentów tożsamości (spośród następujących: dowód osobisty, karta pobytu, paszport, prawo jazdy) przez klienta podczas </w:t>
      </w:r>
      <w:proofErr w:type="spellStart"/>
      <w:r w:rsidR="006D6D42" w:rsidRPr="005973E9">
        <w:rPr>
          <w:rFonts w:ascii="Times New Roman" w:hAnsi="Times New Roman" w:cs="Times New Roman"/>
        </w:rPr>
        <w:t>wideorozmowy</w:t>
      </w:r>
      <w:proofErr w:type="spellEnd"/>
      <w:r w:rsidR="006D6D42" w:rsidRPr="005973E9">
        <w:rPr>
          <w:rFonts w:ascii="Times New Roman" w:hAnsi="Times New Roman" w:cs="Times New Roman"/>
        </w:rPr>
        <w:t xml:space="preserve"> do kamery pod wieloma kątami z obu stron oraz okazanie krawędzi dokumentu w celu </w:t>
      </w:r>
      <w:r w:rsidRPr="005973E9">
        <w:rPr>
          <w:rFonts w:ascii="Times New Roman" w:hAnsi="Times New Roman" w:cs="Times New Roman"/>
        </w:rPr>
        <w:t>weryfikacji jego autentyczności;</w:t>
      </w:r>
      <w:r w:rsidR="006D6D42" w:rsidRPr="005973E9">
        <w:rPr>
          <w:rFonts w:ascii="Times New Roman" w:hAnsi="Times New Roman" w:cs="Times New Roman"/>
        </w:rPr>
        <w:t xml:space="preserve"> </w:t>
      </w:r>
    </w:p>
    <w:p w14:paraId="59A52F52" w14:textId="5F0CAD2F" w:rsidR="006B14FC" w:rsidRPr="005973E9" w:rsidRDefault="00111921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lastRenderedPageBreak/>
        <w:t>p</w:t>
      </w:r>
      <w:r w:rsidR="006D6D42" w:rsidRPr="005973E9">
        <w:rPr>
          <w:rFonts w:ascii="Times New Roman" w:hAnsi="Times New Roman" w:cs="Times New Roman"/>
        </w:rPr>
        <w:t>orównanie zdjęć z dowodu tożsamości bezpośrednio z wizerunkiem klienta oraz ze zdjęciem</w:t>
      </w:r>
      <w:r w:rsidRPr="005973E9">
        <w:rPr>
          <w:rFonts w:ascii="Times New Roman" w:hAnsi="Times New Roman" w:cs="Times New Roman"/>
        </w:rPr>
        <w:t xml:space="preserve"> twarzy (wskazane bez okularów);</w:t>
      </w:r>
    </w:p>
    <w:p w14:paraId="275D9918" w14:textId="6313BB54" w:rsidR="006D6D42" w:rsidRPr="005973E9" w:rsidRDefault="00111921" w:rsidP="001A6A38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s</w:t>
      </w:r>
      <w:r w:rsidR="006B14FC" w:rsidRPr="005973E9">
        <w:rPr>
          <w:rFonts w:ascii="Times New Roman" w:hAnsi="Times New Roman" w:cs="Times New Roman"/>
        </w:rPr>
        <w:t>prawdzenie klienta i informacji zawartych w jego dow</w:t>
      </w:r>
      <w:r w:rsidRPr="005973E9">
        <w:rPr>
          <w:rFonts w:ascii="Times New Roman" w:hAnsi="Times New Roman" w:cs="Times New Roman"/>
        </w:rPr>
        <w:t>odzie osobistym w bazach danych;</w:t>
      </w:r>
    </w:p>
    <w:p w14:paraId="4CC70040" w14:textId="6600B8C6" w:rsidR="006D6D42" w:rsidRPr="005973E9" w:rsidRDefault="00111921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p</w:t>
      </w:r>
      <w:r w:rsidR="006D6D42" w:rsidRPr="005973E9">
        <w:rPr>
          <w:rFonts w:ascii="Times New Roman" w:hAnsi="Times New Roman" w:cs="Times New Roman"/>
        </w:rPr>
        <w:t xml:space="preserve">rzesłanie przez konsultanta w trakcie </w:t>
      </w:r>
      <w:proofErr w:type="spellStart"/>
      <w:r w:rsidR="006D6D42" w:rsidRPr="005973E9">
        <w:rPr>
          <w:rFonts w:ascii="Times New Roman" w:hAnsi="Times New Roman" w:cs="Times New Roman"/>
        </w:rPr>
        <w:t>wideoweryfikacji</w:t>
      </w:r>
      <w:proofErr w:type="spellEnd"/>
      <w:r w:rsidR="006D6D42" w:rsidRPr="005973E9">
        <w:rPr>
          <w:rFonts w:ascii="Times New Roman" w:hAnsi="Times New Roman" w:cs="Times New Roman"/>
        </w:rPr>
        <w:t xml:space="preserve"> kodu SMS na numer telefonu komórkowego klienta, który musi być podany konsultantowi podczas </w:t>
      </w:r>
      <w:proofErr w:type="spellStart"/>
      <w:r w:rsidR="006D6D42" w:rsidRPr="005973E9">
        <w:rPr>
          <w:rFonts w:ascii="Times New Roman" w:hAnsi="Times New Roman" w:cs="Times New Roman"/>
        </w:rPr>
        <w:t>wideorozmowy</w:t>
      </w:r>
      <w:proofErr w:type="spellEnd"/>
      <w:r w:rsidR="006D6D42" w:rsidRPr="005973E9">
        <w:rPr>
          <w:rFonts w:ascii="Times New Roman" w:hAnsi="Times New Roman" w:cs="Times New Roman"/>
        </w:rPr>
        <w:t xml:space="preserve"> oraz potwierdzenie przez klienta otrzymania kodu popr</w:t>
      </w:r>
      <w:r w:rsidRPr="005973E9">
        <w:rPr>
          <w:rFonts w:ascii="Times New Roman" w:hAnsi="Times New Roman" w:cs="Times New Roman"/>
        </w:rPr>
        <w:t>zez odczytanie go konsultantowi;</w:t>
      </w:r>
      <w:r w:rsidR="006D6D42" w:rsidRPr="005973E9">
        <w:rPr>
          <w:rFonts w:ascii="Times New Roman" w:hAnsi="Times New Roman" w:cs="Times New Roman"/>
          <w:color w:val="000000" w:themeColor="text1"/>
        </w:rPr>
        <w:t xml:space="preserve"> </w:t>
      </w:r>
    </w:p>
    <w:p w14:paraId="0961873C" w14:textId="164039FD" w:rsidR="006D6D42" w:rsidRPr="005973E9" w:rsidRDefault="00111921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z</w:t>
      </w:r>
      <w:r w:rsidR="006D6D42" w:rsidRPr="005973E9">
        <w:rPr>
          <w:rFonts w:ascii="Times New Roman" w:hAnsi="Times New Roman" w:cs="Times New Roman"/>
        </w:rPr>
        <w:t xml:space="preserve">ebranie od konsultanta specjalnego oświadczenia (wymagany podpis konsultanta pod oświadczeniem), </w:t>
      </w:r>
      <w:r w:rsidR="0034740D" w:rsidRPr="005973E9">
        <w:rPr>
          <w:rFonts w:ascii="Times New Roman" w:hAnsi="Times New Roman" w:cs="Times New Roman"/>
        </w:rPr>
        <w:t>o</w:t>
      </w:r>
      <w:r w:rsidR="006D6D42" w:rsidRPr="005973E9">
        <w:rPr>
          <w:rFonts w:ascii="Times New Roman" w:hAnsi="Times New Roman" w:cs="Times New Roman"/>
        </w:rPr>
        <w:t xml:space="preserve"> dokona</w:t>
      </w:r>
      <w:r w:rsidR="0034740D" w:rsidRPr="005973E9">
        <w:rPr>
          <w:rFonts w:ascii="Times New Roman" w:hAnsi="Times New Roman" w:cs="Times New Roman"/>
        </w:rPr>
        <w:t>niu</w:t>
      </w:r>
      <w:r w:rsidR="006D6D42" w:rsidRPr="005973E9">
        <w:rPr>
          <w:rFonts w:ascii="Times New Roman" w:hAnsi="Times New Roman" w:cs="Times New Roman"/>
        </w:rPr>
        <w:t xml:space="preserve"> powyższych</w:t>
      </w:r>
      <w:r w:rsidRPr="005973E9">
        <w:rPr>
          <w:rFonts w:ascii="Times New Roman" w:hAnsi="Times New Roman" w:cs="Times New Roman"/>
        </w:rPr>
        <w:t xml:space="preserve"> czynności oraz </w:t>
      </w:r>
      <w:r w:rsidR="0034740D" w:rsidRPr="005973E9">
        <w:rPr>
          <w:rFonts w:ascii="Times New Roman" w:hAnsi="Times New Roman" w:cs="Times New Roman"/>
        </w:rPr>
        <w:t xml:space="preserve">jego </w:t>
      </w:r>
      <w:r w:rsidRPr="005973E9">
        <w:rPr>
          <w:rFonts w:ascii="Times New Roman" w:hAnsi="Times New Roman" w:cs="Times New Roman"/>
        </w:rPr>
        <w:t>zarchiwizowanie;</w:t>
      </w:r>
      <w:r w:rsidR="006D6D42" w:rsidRPr="005973E9">
        <w:rPr>
          <w:rFonts w:ascii="Times New Roman" w:hAnsi="Times New Roman" w:cs="Times New Roman"/>
        </w:rPr>
        <w:t xml:space="preserve"> </w:t>
      </w:r>
    </w:p>
    <w:p w14:paraId="7D8DBAD8" w14:textId="727C358B" w:rsidR="006D6D42" w:rsidRPr="005973E9" w:rsidRDefault="00111921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u</w:t>
      </w:r>
      <w:r w:rsidR="006D6D42" w:rsidRPr="005973E9">
        <w:rPr>
          <w:rFonts w:ascii="Times New Roman" w:hAnsi="Times New Roman" w:cs="Times New Roman"/>
        </w:rPr>
        <w:t xml:space="preserve">dokumentowanie oraz archiwizowanie zapisów elektronicznych przynajmniej zasadniczych elementów </w:t>
      </w:r>
      <w:proofErr w:type="spellStart"/>
      <w:r w:rsidR="006D6D42" w:rsidRPr="005973E9">
        <w:rPr>
          <w:rFonts w:ascii="Times New Roman" w:hAnsi="Times New Roman" w:cs="Times New Roman"/>
        </w:rPr>
        <w:t>wideorozmowy</w:t>
      </w:r>
      <w:proofErr w:type="spellEnd"/>
      <w:r w:rsidR="006D6D42" w:rsidRPr="005973E9">
        <w:rPr>
          <w:rFonts w:ascii="Times New Roman" w:hAnsi="Times New Roman" w:cs="Times New Roman"/>
        </w:rPr>
        <w:t xml:space="preserve"> (</w:t>
      </w:r>
      <w:r w:rsidR="0034740D" w:rsidRPr="005973E9">
        <w:rPr>
          <w:rFonts w:ascii="Times New Roman" w:hAnsi="Times New Roman" w:cs="Times New Roman"/>
        </w:rPr>
        <w:t xml:space="preserve">min. </w:t>
      </w:r>
      <w:r w:rsidR="006D6D42" w:rsidRPr="005973E9">
        <w:rPr>
          <w:rFonts w:ascii="Times New Roman" w:hAnsi="Times New Roman" w:cs="Times New Roman"/>
        </w:rPr>
        <w:t>zapisy wizeru</w:t>
      </w:r>
      <w:r w:rsidRPr="005973E9">
        <w:rPr>
          <w:rFonts w:ascii="Times New Roman" w:hAnsi="Times New Roman" w:cs="Times New Roman"/>
        </w:rPr>
        <w:t xml:space="preserve">nku twarzy i </w:t>
      </w:r>
      <w:r w:rsidR="00DB1C0D" w:rsidRPr="005973E9">
        <w:rPr>
          <w:rFonts w:ascii="Times New Roman" w:hAnsi="Times New Roman" w:cs="Times New Roman"/>
        </w:rPr>
        <w:t>dokumentu tożsamości</w:t>
      </w:r>
      <w:r w:rsidRPr="005973E9">
        <w:rPr>
          <w:rFonts w:ascii="Times New Roman" w:hAnsi="Times New Roman" w:cs="Times New Roman"/>
        </w:rPr>
        <w:t>);</w:t>
      </w:r>
    </w:p>
    <w:p w14:paraId="4145FD8F" w14:textId="209AE80E" w:rsidR="006D6D42" w:rsidRPr="005973E9" w:rsidRDefault="00111921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u</w:t>
      </w:r>
      <w:r w:rsidR="006D6D42" w:rsidRPr="005973E9">
        <w:rPr>
          <w:rFonts w:ascii="Times New Roman" w:hAnsi="Times New Roman" w:cs="Times New Roman"/>
        </w:rPr>
        <w:t>zyskanie zgody klienta na dokonanie wszelkich zapisów elektronicznych (dot. dokumentów tożsamości, czy oświadczeń).</w:t>
      </w:r>
    </w:p>
    <w:p w14:paraId="351D31FD" w14:textId="77777777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Dla produktów o charakterze oszczędnościowo-inwestycyjnym:</w:t>
      </w:r>
    </w:p>
    <w:p w14:paraId="3C1384FC" w14:textId="6AA6F01E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z</w:t>
      </w:r>
      <w:r w:rsidR="006D6D42" w:rsidRPr="005973E9">
        <w:rPr>
          <w:rFonts w:ascii="Times New Roman" w:hAnsi="Times New Roman" w:cs="Times New Roman"/>
        </w:rPr>
        <w:t>asady określone w pkt 1a (powyżej) oraz</w:t>
      </w:r>
    </w:p>
    <w:p w14:paraId="53E19BBA" w14:textId="7753FA30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b</w:t>
      </w:r>
      <w:r w:rsidR="006D6D42" w:rsidRPr="005973E9">
        <w:rPr>
          <w:rFonts w:ascii="Times New Roman" w:hAnsi="Times New Roman" w:cs="Times New Roman"/>
        </w:rPr>
        <w:t xml:space="preserve">adanie źródła pochodzenia wartości majątkowych będących w dyspozycji klienta - </w:t>
      </w:r>
      <w:r w:rsidR="008255EE" w:rsidRPr="005973E9">
        <w:rPr>
          <w:rFonts w:ascii="Times New Roman" w:hAnsi="Times New Roman" w:cs="Times New Roman"/>
        </w:rPr>
        <w:br/>
      </w:r>
      <w:r w:rsidR="006D6D42" w:rsidRPr="005973E9">
        <w:rPr>
          <w:rFonts w:ascii="Times New Roman" w:hAnsi="Times New Roman" w:cs="Times New Roman"/>
        </w:rPr>
        <w:t>w przypadkach uzasadnionych okolicznościami</w:t>
      </w:r>
      <w:r w:rsidRPr="005973E9">
        <w:rPr>
          <w:rFonts w:ascii="Times New Roman" w:hAnsi="Times New Roman" w:cs="Times New Roman"/>
        </w:rPr>
        <w:t>;</w:t>
      </w:r>
    </w:p>
    <w:p w14:paraId="112002CB" w14:textId="6ABE8D19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i</w:t>
      </w:r>
      <w:r w:rsidR="006D6D42" w:rsidRPr="005973E9">
        <w:rPr>
          <w:rFonts w:ascii="Times New Roman" w:hAnsi="Times New Roman" w:cs="Times New Roman"/>
        </w:rPr>
        <w:t>dentyfikacja i weryfikacja beneficjenta rzeczywistego</w:t>
      </w:r>
      <w:r w:rsidR="0034740D" w:rsidRPr="005973E9">
        <w:rPr>
          <w:rFonts w:ascii="Times New Roman" w:hAnsi="Times New Roman" w:cs="Times New Roman"/>
        </w:rPr>
        <w:t>, o ile dotyczy</w:t>
      </w:r>
      <w:r w:rsidR="006D6D42" w:rsidRPr="005973E9">
        <w:rPr>
          <w:rFonts w:ascii="Times New Roman" w:hAnsi="Times New Roman" w:cs="Times New Roman"/>
        </w:rPr>
        <w:t>.</w:t>
      </w:r>
    </w:p>
    <w:p w14:paraId="1417DF85" w14:textId="77777777" w:rsidR="006D6D42" w:rsidRPr="005973E9" w:rsidRDefault="006D6D42" w:rsidP="006D6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Dla produktów z wyższą składką (powyżej 1,5 tys. EUR rocznie lub jednorazową 3,5 tys. EUR):</w:t>
      </w:r>
    </w:p>
    <w:p w14:paraId="72E6A683" w14:textId="77777777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Dla produktów o charakterze ochronnym:</w:t>
      </w:r>
    </w:p>
    <w:p w14:paraId="158EEE72" w14:textId="2403C1C7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z</w:t>
      </w:r>
      <w:r w:rsidR="006D6D42" w:rsidRPr="005973E9">
        <w:rPr>
          <w:rFonts w:ascii="Times New Roman" w:hAnsi="Times New Roman" w:cs="Times New Roman"/>
        </w:rPr>
        <w:t>asady określone w pkt 1 (powyżej) oraz</w:t>
      </w:r>
    </w:p>
    <w:p w14:paraId="275E52D3" w14:textId="2B37F07E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z</w:t>
      </w:r>
      <w:r w:rsidR="006D6D42" w:rsidRPr="005973E9">
        <w:rPr>
          <w:rFonts w:ascii="Times New Roman" w:hAnsi="Times New Roman" w:cs="Times New Roman"/>
        </w:rPr>
        <w:t>asady stosowania standardowych ŚBF</w:t>
      </w:r>
      <w:r w:rsidR="0034740D" w:rsidRPr="005973E9">
        <w:rPr>
          <w:rFonts w:ascii="Times New Roman" w:hAnsi="Times New Roman" w:cs="Times New Roman"/>
        </w:rPr>
        <w:t>,</w:t>
      </w:r>
      <w:r w:rsidR="006D6D42" w:rsidRPr="005973E9">
        <w:rPr>
          <w:rFonts w:ascii="Times New Roman" w:hAnsi="Times New Roman" w:cs="Times New Roman"/>
        </w:rPr>
        <w:t xml:space="preserve"> określone w art. 34 </w:t>
      </w:r>
      <w:r w:rsidR="006D6D42" w:rsidRPr="005973E9">
        <w:rPr>
          <w:rFonts w:ascii="Times New Roman" w:hAnsi="Times New Roman" w:cs="Times New Roman"/>
          <w:i/>
        </w:rPr>
        <w:t>ustawy</w:t>
      </w:r>
      <w:r w:rsidR="006D6D42" w:rsidRPr="005973E9">
        <w:rPr>
          <w:rFonts w:ascii="Times New Roman" w:hAnsi="Times New Roman" w:cs="Times New Roman"/>
        </w:rPr>
        <w:t>.</w:t>
      </w:r>
    </w:p>
    <w:p w14:paraId="689C2019" w14:textId="77777777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Dla produktów o charakterze oszczędnościowo-inwestycyjnym:</w:t>
      </w:r>
    </w:p>
    <w:p w14:paraId="488848CE" w14:textId="1C11E7A5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z</w:t>
      </w:r>
      <w:r w:rsidR="006D6D42" w:rsidRPr="005973E9">
        <w:rPr>
          <w:rFonts w:ascii="Times New Roman" w:hAnsi="Times New Roman" w:cs="Times New Roman"/>
        </w:rPr>
        <w:t>asady określone w pkt 1 i pkt 2</w:t>
      </w:r>
      <w:r w:rsidR="0034740D" w:rsidRPr="005973E9">
        <w:rPr>
          <w:rFonts w:ascii="Times New Roman" w:hAnsi="Times New Roman" w:cs="Times New Roman"/>
        </w:rPr>
        <w:t>a</w:t>
      </w:r>
      <w:r w:rsidR="006D6D42" w:rsidRPr="005973E9">
        <w:rPr>
          <w:rFonts w:ascii="Times New Roman" w:hAnsi="Times New Roman" w:cs="Times New Roman"/>
        </w:rPr>
        <w:t xml:space="preserve"> (powyżej) oraz</w:t>
      </w:r>
    </w:p>
    <w:p w14:paraId="2F5DEBFE" w14:textId="1AFF7E94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oc</w:t>
      </w:r>
      <w:r w:rsidR="006D6D42" w:rsidRPr="005973E9">
        <w:rPr>
          <w:rFonts w:ascii="Times New Roman" w:hAnsi="Times New Roman" w:cs="Times New Roman"/>
        </w:rPr>
        <w:t>ena</w:t>
      </w:r>
      <w:r w:rsidR="0034740D" w:rsidRPr="005973E9">
        <w:rPr>
          <w:rFonts w:ascii="Times New Roman" w:hAnsi="Times New Roman" w:cs="Times New Roman"/>
        </w:rPr>
        <w:t>,</w:t>
      </w:r>
      <w:r w:rsidR="006D6D42" w:rsidRPr="005973E9">
        <w:rPr>
          <w:rFonts w:ascii="Times New Roman" w:hAnsi="Times New Roman" w:cs="Times New Roman"/>
        </w:rPr>
        <w:t xml:space="preserve"> w danym przypadku</w:t>
      </w:r>
      <w:r w:rsidR="0034740D" w:rsidRPr="005973E9">
        <w:rPr>
          <w:rFonts w:ascii="Times New Roman" w:hAnsi="Times New Roman" w:cs="Times New Roman"/>
        </w:rPr>
        <w:t>,</w:t>
      </w:r>
      <w:r w:rsidR="006D6D42" w:rsidRPr="005973E9">
        <w:rPr>
          <w:rFonts w:ascii="Times New Roman" w:hAnsi="Times New Roman" w:cs="Times New Roman"/>
        </w:rPr>
        <w:t xml:space="preserve"> </w:t>
      </w:r>
      <w:r w:rsidR="0034740D" w:rsidRPr="005973E9">
        <w:rPr>
          <w:rFonts w:ascii="Times New Roman" w:hAnsi="Times New Roman" w:cs="Times New Roman"/>
        </w:rPr>
        <w:t>wielkości</w:t>
      </w:r>
      <w:r w:rsidR="006D6D42" w:rsidRPr="005973E9">
        <w:rPr>
          <w:rFonts w:ascii="Times New Roman" w:hAnsi="Times New Roman" w:cs="Times New Roman"/>
        </w:rPr>
        <w:t xml:space="preserve"> ryzyk</w:t>
      </w:r>
      <w:r w:rsidR="0034740D" w:rsidRPr="005973E9">
        <w:rPr>
          <w:rFonts w:ascii="Times New Roman" w:hAnsi="Times New Roman" w:cs="Times New Roman"/>
        </w:rPr>
        <w:t>a</w:t>
      </w:r>
      <w:r w:rsidR="006D6D42" w:rsidRPr="005973E9">
        <w:rPr>
          <w:rFonts w:ascii="Times New Roman" w:hAnsi="Times New Roman" w:cs="Times New Roman"/>
        </w:rPr>
        <w:t xml:space="preserve"> prania pieniędzy lub finansowania terroryzmu (poziom ryzyka) oraz zastosowanie odpowiednich ŚBF i odpowiednia ich intensyfikacja, m.in. poprzez</w:t>
      </w:r>
      <w:r w:rsidR="006D6D42" w:rsidRPr="005973E9">
        <w:rPr>
          <w:rFonts w:ascii="Times New Roman" w:hAnsi="Times New Roman" w:cs="Times New Roman"/>
          <w:color w:val="000000" w:themeColor="text1"/>
        </w:rPr>
        <w:t xml:space="preserve"> ustalenie </w:t>
      </w:r>
      <w:r w:rsidR="006D6D42" w:rsidRPr="005973E9">
        <w:rPr>
          <w:rFonts w:ascii="Times New Roman" w:hAnsi="Times New Roman" w:cs="Times New Roman"/>
        </w:rPr>
        <w:t xml:space="preserve">limitów kwotowych (wg </w:t>
      </w:r>
      <w:r w:rsidR="006D6D42" w:rsidRPr="005973E9">
        <w:rPr>
          <w:rFonts w:ascii="Times New Roman" w:hAnsi="Times New Roman" w:cs="Times New Roman"/>
          <w:u w:val="single"/>
        </w:rPr>
        <w:t>własnej</w:t>
      </w:r>
      <w:r w:rsidR="006D6D42" w:rsidRPr="005973E9">
        <w:rPr>
          <w:rFonts w:ascii="Times New Roman" w:hAnsi="Times New Roman" w:cs="Times New Roman"/>
        </w:rPr>
        <w:t xml:space="preserve"> oceny ryzyka produktów i klientów), odesłanie do osobistego kontaktu powyżej określonych limitów, odstąpienie od składek jednorazowych</w:t>
      </w:r>
      <w:r w:rsidRPr="005973E9">
        <w:rPr>
          <w:rFonts w:ascii="Times New Roman" w:hAnsi="Times New Roman" w:cs="Times New Roman"/>
        </w:rPr>
        <w:t>;</w:t>
      </w:r>
    </w:p>
    <w:p w14:paraId="41332AFE" w14:textId="1FC4F387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z</w:t>
      </w:r>
      <w:r w:rsidR="006D6D42" w:rsidRPr="005973E9">
        <w:rPr>
          <w:rFonts w:ascii="Times New Roman" w:hAnsi="Times New Roman" w:cs="Times New Roman"/>
        </w:rPr>
        <w:t xml:space="preserve">ebranie dodatkowych informacji o kliencie, jak obligatoryjne ustalenie źródła pochodzenia wartości majątkowych przeznaczonych do zainwestowania lub oszczędzania oraz czy jest on </w:t>
      </w:r>
      <w:r w:rsidR="006D6D42" w:rsidRPr="005973E9">
        <w:rPr>
          <w:rFonts w:ascii="Times New Roman" w:hAnsi="Times New Roman" w:cs="Times New Roman"/>
          <w:i/>
          <w:iCs/>
        </w:rPr>
        <w:t>PEP</w:t>
      </w:r>
      <w:r w:rsidR="006D6D42" w:rsidRPr="005973E9">
        <w:rPr>
          <w:rFonts w:ascii="Times New Roman" w:hAnsi="Times New Roman" w:cs="Times New Roman"/>
        </w:rPr>
        <w:t xml:space="preserve">-em bądź beneficjentem rzeczywistym (w formie pisemnej), </w:t>
      </w:r>
      <w:r w:rsidR="0034740D" w:rsidRPr="005973E9">
        <w:rPr>
          <w:rFonts w:ascii="Times New Roman" w:hAnsi="Times New Roman" w:cs="Times New Roman"/>
        </w:rPr>
        <w:t xml:space="preserve">przy czym </w:t>
      </w:r>
      <w:r w:rsidR="006D6D42" w:rsidRPr="005973E9">
        <w:rPr>
          <w:rFonts w:ascii="Times New Roman" w:hAnsi="Times New Roman" w:cs="Times New Roman"/>
        </w:rPr>
        <w:t>dokument podpisany odręcznie przez klienta powinien być okazany do kamery</w:t>
      </w:r>
      <w:r w:rsidRPr="005973E9">
        <w:rPr>
          <w:rFonts w:ascii="Times New Roman" w:hAnsi="Times New Roman" w:cs="Times New Roman"/>
        </w:rPr>
        <w:t>;</w:t>
      </w:r>
    </w:p>
    <w:p w14:paraId="63052332" w14:textId="371EC5AE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o</w:t>
      </w:r>
      <w:r w:rsidR="006D6D42" w:rsidRPr="005973E9">
        <w:rPr>
          <w:rFonts w:ascii="Times New Roman" w:hAnsi="Times New Roman" w:cs="Times New Roman"/>
        </w:rPr>
        <w:t xml:space="preserve">bligatoryjna weryfikacja oświadczenia </w:t>
      </w:r>
      <w:r w:rsidR="006D6D42" w:rsidRPr="005973E9">
        <w:rPr>
          <w:rFonts w:ascii="Times New Roman" w:hAnsi="Times New Roman" w:cs="Times New Roman"/>
          <w:i/>
        </w:rPr>
        <w:t>PEP</w:t>
      </w:r>
      <w:r w:rsidR="006D6D42" w:rsidRPr="005973E9">
        <w:rPr>
          <w:rFonts w:ascii="Times New Roman" w:hAnsi="Times New Roman" w:cs="Times New Roman"/>
        </w:rPr>
        <w:t>, oświadczenia o beneficjencie rzeczywistym, sprawdzenia na listach sankcyjnych, liście ostrzeżeń KNF i innych listach restrykcyjnych.</w:t>
      </w:r>
    </w:p>
    <w:p w14:paraId="57241598" w14:textId="3A5DDF40" w:rsidR="006D6D42" w:rsidRPr="005973E9" w:rsidRDefault="00CC0DC2" w:rsidP="006D6D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73E9">
        <w:rPr>
          <w:rFonts w:ascii="Times New Roman" w:hAnsi="Times New Roman" w:cs="Times New Roman"/>
        </w:rPr>
        <w:t>r</w:t>
      </w:r>
      <w:r w:rsidR="006D6D42" w:rsidRPr="005973E9">
        <w:rPr>
          <w:rFonts w:ascii="Times New Roman" w:hAnsi="Times New Roman" w:cs="Times New Roman"/>
        </w:rPr>
        <w:t xml:space="preserve">ozważenie pełnego zastosowania wymogów </w:t>
      </w:r>
      <w:r w:rsidR="006D6D42" w:rsidRPr="005973E9">
        <w:rPr>
          <w:rFonts w:ascii="Times New Roman" w:hAnsi="Times New Roman" w:cs="Times New Roman"/>
          <w:i/>
        </w:rPr>
        <w:t>Stanowiska</w:t>
      </w:r>
      <w:r w:rsidRPr="005973E9">
        <w:rPr>
          <w:rFonts w:ascii="Times New Roman" w:hAnsi="Times New Roman" w:cs="Times New Roman"/>
        </w:rPr>
        <w:t>;</w:t>
      </w:r>
    </w:p>
    <w:p w14:paraId="1E5D5FA8" w14:textId="77777777" w:rsidR="006D6D42" w:rsidRPr="005973E9" w:rsidRDefault="006D6D42" w:rsidP="006D6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Weryfikację i postępowanie z </w:t>
      </w:r>
      <w:r w:rsidRPr="005973E9">
        <w:rPr>
          <w:rFonts w:ascii="Times New Roman" w:hAnsi="Times New Roman" w:cs="Times New Roman"/>
          <w:i/>
          <w:sz w:val="24"/>
          <w:szCs w:val="24"/>
        </w:rPr>
        <w:t>PEP</w:t>
      </w:r>
      <w:r w:rsidRPr="005973E9">
        <w:rPr>
          <w:rFonts w:ascii="Times New Roman" w:hAnsi="Times New Roman" w:cs="Times New Roman"/>
          <w:sz w:val="24"/>
          <w:szCs w:val="24"/>
        </w:rPr>
        <w:t xml:space="preserve"> określa 46 </w:t>
      </w:r>
      <w:r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Pr="005973E9">
        <w:rPr>
          <w:rFonts w:ascii="Times New Roman" w:hAnsi="Times New Roman" w:cs="Times New Roman"/>
          <w:sz w:val="24"/>
          <w:szCs w:val="24"/>
        </w:rPr>
        <w:t xml:space="preserve"> (najważniejsze wymogi):</w:t>
      </w:r>
    </w:p>
    <w:p w14:paraId="7F2B7809" w14:textId="21E10735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Wdrożenie procedury identyfikacji i weryfikacji</w:t>
      </w:r>
      <w:r w:rsidR="0033779B" w:rsidRPr="005973E9">
        <w:rPr>
          <w:rFonts w:ascii="Times New Roman" w:hAnsi="Times New Roman" w:cs="Times New Roman"/>
          <w:sz w:val="24"/>
          <w:szCs w:val="24"/>
        </w:rPr>
        <w:t xml:space="preserve"> wprowadzonej przez ZU</w:t>
      </w:r>
      <w:r w:rsidRPr="005973E9">
        <w:rPr>
          <w:rFonts w:ascii="Times New Roman" w:hAnsi="Times New Roman" w:cs="Times New Roman"/>
          <w:sz w:val="24"/>
          <w:szCs w:val="24"/>
        </w:rPr>
        <w:t>.</w:t>
      </w:r>
      <w:r w:rsidRPr="005973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41A8E077" w14:textId="4EC7E180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5973E9">
        <w:rPr>
          <w:rFonts w:ascii="Times New Roman" w:hAnsi="Times New Roman" w:cs="Times New Roman"/>
          <w:sz w:val="24"/>
          <w:szCs w:val="24"/>
        </w:rPr>
        <w:t xml:space="preserve">kceptacja kadry kierowniczej wyższego szczebla </w:t>
      </w:r>
      <w:r w:rsidR="00BC60D7" w:rsidRPr="005973E9">
        <w:rPr>
          <w:rFonts w:ascii="Times New Roman" w:hAnsi="Times New Roman" w:cs="Times New Roman"/>
          <w:sz w:val="24"/>
          <w:szCs w:val="24"/>
        </w:rPr>
        <w:t xml:space="preserve">ZU </w:t>
      </w:r>
      <w:r w:rsidRPr="005973E9">
        <w:rPr>
          <w:rFonts w:ascii="Times New Roman" w:hAnsi="Times New Roman" w:cs="Times New Roman"/>
          <w:sz w:val="24"/>
          <w:szCs w:val="24"/>
        </w:rPr>
        <w:t xml:space="preserve">na nawiązanie lub kontynuację stosunków gospodarczych z </w:t>
      </w:r>
      <w:r w:rsidR="00660503" w:rsidRPr="005973E9">
        <w:rPr>
          <w:rFonts w:ascii="Times New Roman" w:hAnsi="Times New Roman" w:cs="Times New Roman"/>
          <w:i/>
          <w:sz w:val="24"/>
          <w:szCs w:val="24"/>
        </w:rPr>
        <w:t>PEP</w:t>
      </w:r>
      <w:r w:rsidRPr="005973E9">
        <w:rPr>
          <w:rFonts w:ascii="Times New Roman" w:hAnsi="Times New Roman" w:cs="Times New Roman"/>
          <w:sz w:val="24"/>
          <w:szCs w:val="24"/>
        </w:rPr>
        <w:t>.</w:t>
      </w:r>
    </w:p>
    <w:p w14:paraId="06B7FDFD" w14:textId="77777777" w:rsidR="006D6D42" w:rsidRPr="005973E9" w:rsidRDefault="006D6D42" w:rsidP="006D6D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Ustalenie źródła majątku klienta i źródła pochodzenia wartości majątkowych pozostających </w:t>
      </w:r>
      <w:r w:rsidR="00BC60D7" w:rsidRPr="005973E9">
        <w:rPr>
          <w:rFonts w:ascii="Times New Roman" w:hAnsi="Times New Roman" w:cs="Times New Roman"/>
          <w:sz w:val="24"/>
          <w:szCs w:val="24"/>
        </w:rPr>
        <w:br/>
      </w:r>
      <w:r w:rsidRPr="005973E9">
        <w:rPr>
          <w:rFonts w:ascii="Times New Roman" w:hAnsi="Times New Roman" w:cs="Times New Roman"/>
          <w:sz w:val="24"/>
          <w:szCs w:val="24"/>
        </w:rPr>
        <w:t xml:space="preserve">w dyspozycji klienta. </w:t>
      </w:r>
    </w:p>
    <w:p w14:paraId="2C2F7507" w14:textId="2867904A" w:rsidR="00660503" w:rsidRPr="005973E9" w:rsidRDefault="006D6D42" w:rsidP="0066050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Intensyfikacja monitorowani</w:t>
      </w:r>
      <w:r w:rsidR="00660503" w:rsidRPr="005973E9">
        <w:rPr>
          <w:rFonts w:ascii="Times New Roman" w:hAnsi="Times New Roman" w:cs="Times New Roman"/>
          <w:sz w:val="24"/>
          <w:szCs w:val="24"/>
        </w:rPr>
        <w:t>a</w:t>
      </w:r>
      <w:r w:rsidRPr="005973E9">
        <w:rPr>
          <w:rFonts w:ascii="Times New Roman" w:hAnsi="Times New Roman" w:cs="Times New Roman"/>
          <w:sz w:val="24"/>
          <w:szCs w:val="24"/>
        </w:rPr>
        <w:t xml:space="preserve"> stosunków gospodarczych klienta. </w:t>
      </w:r>
    </w:p>
    <w:p w14:paraId="5B9794B2" w14:textId="39975DDB" w:rsidR="006D6D42" w:rsidRPr="005973E9" w:rsidRDefault="00660503" w:rsidP="006605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Obowiązek,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nie później niż w momencie przeniesienia praw z tytułu takiej umowy lub wypłaty świadczenia</w:t>
      </w:r>
      <w:r w:rsidRPr="005973E9">
        <w:rPr>
          <w:rFonts w:ascii="Times New Roman" w:hAnsi="Times New Roman" w:cs="Times New Roman"/>
          <w:sz w:val="24"/>
          <w:szCs w:val="24"/>
        </w:rPr>
        <w:t>,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pod</w:t>
      </w:r>
      <w:r w:rsidRPr="005973E9">
        <w:rPr>
          <w:rFonts w:ascii="Times New Roman" w:hAnsi="Times New Roman" w:cs="Times New Roman"/>
          <w:sz w:val="24"/>
          <w:szCs w:val="24"/>
        </w:rPr>
        <w:t>jęcia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odpowiedni</w:t>
      </w:r>
      <w:r w:rsidRPr="005973E9">
        <w:rPr>
          <w:rFonts w:ascii="Times New Roman" w:hAnsi="Times New Roman" w:cs="Times New Roman"/>
          <w:sz w:val="24"/>
          <w:szCs w:val="24"/>
        </w:rPr>
        <w:t>ch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środk</w:t>
      </w:r>
      <w:r w:rsidRPr="005973E9">
        <w:rPr>
          <w:rFonts w:ascii="Times New Roman" w:hAnsi="Times New Roman" w:cs="Times New Roman"/>
          <w:sz w:val="24"/>
          <w:szCs w:val="24"/>
        </w:rPr>
        <w:t>ów</w:t>
      </w:r>
      <w:r w:rsidR="006D6D42" w:rsidRPr="005973E9">
        <w:rPr>
          <w:rFonts w:ascii="Times New Roman" w:hAnsi="Times New Roman" w:cs="Times New Roman"/>
          <w:sz w:val="24"/>
          <w:szCs w:val="24"/>
        </w:rPr>
        <w:t xml:space="preserve"> w celu ustalenia, czy uprawnieni z tytułu umowy lub ich beneficjenci rzeczywiści są osobami o statusie </w:t>
      </w:r>
      <w:r w:rsidR="006D6D42" w:rsidRPr="005973E9">
        <w:rPr>
          <w:rFonts w:ascii="Times New Roman" w:hAnsi="Times New Roman" w:cs="Times New Roman"/>
          <w:i/>
          <w:sz w:val="24"/>
          <w:szCs w:val="24"/>
        </w:rPr>
        <w:t>PEP</w:t>
      </w:r>
      <w:r w:rsidR="006D6D42" w:rsidRPr="005973E9">
        <w:rPr>
          <w:rFonts w:ascii="Times New Roman" w:hAnsi="Times New Roman" w:cs="Times New Roman"/>
          <w:sz w:val="24"/>
          <w:szCs w:val="24"/>
        </w:rPr>
        <w:t>.</w:t>
      </w:r>
    </w:p>
    <w:p w14:paraId="61305CEF" w14:textId="77777777" w:rsidR="006D6D42" w:rsidRPr="005973E9" w:rsidRDefault="006D6D42" w:rsidP="006D6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>Weryfikacja źródła pochodzenia środków:</w:t>
      </w:r>
    </w:p>
    <w:p w14:paraId="176A28B9" w14:textId="77777777" w:rsidR="006D6D42" w:rsidRPr="005973E9" w:rsidRDefault="006D6D42" w:rsidP="006D6D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Wymóg badania źródła pochodzenia wartości majątkowych będących w dyspozycji klienta - </w:t>
      </w:r>
      <w:r w:rsidRPr="005973E9">
        <w:rPr>
          <w:rFonts w:ascii="Times New Roman" w:hAnsi="Times New Roman" w:cs="Times New Roman"/>
          <w:sz w:val="24"/>
          <w:szCs w:val="24"/>
        </w:rPr>
        <w:br/>
        <w:t xml:space="preserve">w przypadkach uzasadnionych okolicznościami – w odniesieniu do standardowych ŚBF określa art. 34 ust. 1 pkt 4 lit. b </w:t>
      </w:r>
      <w:r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Pr="005973E9">
        <w:rPr>
          <w:rFonts w:ascii="Times New Roman" w:hAnsi="Times New Roman" w:cs="Times New Roman"/>
          <w:sz w:val="24"/>
          <w:szCs w:val="24"/>
        </w:rPr>
        <w:t>.</w:t>
      </w:r>
    </w:p>
    <w:p w14:paraId="5EA90A43" w14:textId="77777777" w:rsidR="006D6D42" w:rsidRPr="005973E9" w:rsidRDefault="006D6D42" w:rsidP="00BC3B45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9">
        <w:rPr>
          <w:rFonts w:ascii="Times New Roman" w:hAnsi="Times New Roman" w:cs="Times New Roman"/>
          <w:sz w:val="24"/>
          <w:szCs w:val="24"/>
        </w:rPr>
        <w:t xml:space="preserve">Wymóg ustalenia źródła majątku klienta i źródła pochodzenia wartości majątkowych pozostających w dyspozycji klienta w ramach stosunków gospodarczych lub transakcji - </w:t>
      </w:r>
      <w:r w:rsidRPr="005973E9">
        <w:rPr>
          <w:rFonts w:ascii="Times New Roman" w:hAnsi="Times New Roman" w:cs="Times New Roman"/>
          <w:sz w:val="24"/>
          <w:szCs w:val="24"/>
        </w:rPr>
        <w:br/>
        <w:t xml:space="preserve">w odniesieniu do </w:t>
      </w:r>
      <w:r w:rsidRPr="005973E9">
        <w:rPr>
          <w:rFonts w:ascii="Times New Roman" w:hAnsi="Times New Roman" w:cs="Times New Roman"/>
          <w:i/>
          <w:sz w:val="24"/>
          <w:szCs w:val="24"/>
        </w:rPr>
        <w:t>PEP</w:t>
      </w:r>
      <w:r w:rsidRPr="005973E9">
        <w:rPr>
          <w:rFonts w:ascii="Times New Roman" w:hAnsi="Times New Roman" w:cs="Times New Roman"/>
          <w:sz w:val="24"/>
          <w:szCs w:val="24"/>
        </w:rPr>
        <w:t xml:space="preserve"> określa art. 46 ust. 2 pkt 2 </w:t>
      </w:r>
      <w:bookmarkStart w:id="0" w:name="_GoBack"/>
      <w:bookmarkEnd w:id="0"/>
      <w:r w:rsidRPr="005973E9">
        <w:rPr>
          <w:rFonts w:ascii="Times New Roman" w:hAnsi="Times New Roman" w:cs="Times New Roman"/>
          <w:i/>
          <w:sz w:val="24"/>
          <w:szCs w:val="24"/>
        </w:rPr>
        <w:t>ustawy</w:t>
      </w:r>
      <w:r w:rsidRPr="005973E9">
        <w:rPr>
          <w:rFonts w:ascii="Times New Roman" w:hAnsi="Times New Roman" w:cs="Times New Roman"/>
          <w:sz w:val="24"/>
          <w:szCs w:val="24"/>
        </w:rPr>
        <w:t>.</w:t>
      </w:r>
    </w:p>
    <w:sectPr w:rsidR="006D6D42" w:rsidRPr="005973E9" w:rsidSect="003A4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41D0" w14:textId="77777777" w:rsidR="00850C6E" w:rsidRDefault="00850C6E" w:rsidP="00874345">
      <w:pPr>
        <w:spacing w:after="0" w:line="240" w:lineRule="auto"/>
      </w:pPr>
      <w:r>
        <w:separator/>
      </w:r>
    </w:p>
  </w:endnote>
  <w:endnote w:type="continuationSeparator" w:id="0">
    <w:p w14:paraId="425097A8" w14:textId="77777777" w:rsidR="00850C6E" w:rsidRDefault="00850C6E" w:rsidP="0087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CA2B" w14:textId="77777777" w:rsidR="00850C6E" w:rsidRDefault="00850C6E" w:rsidP="00874345">
      <w:pPr>
        <w:spacing w:after="0" w:line="240" w:lineRule="auto"/>
      </w:pPr>
      <w:r>
        <w:separator/>
      </w:r>
    </w:p>
  </w:footnote>
  <w:footnote w:type="continuationSeparator" w:id="0">
    <w:p w14:paraId="53C6DF1E" w14:textId="77777777" w:rsidR="00850C6E" w:rsidRDefault="00850C6E" w:rsidP="00874345">
      <w:pPr>
        <w:spacing w:after="0" w:line="240" w:lineRule="auto"/>
      </w:pPr>
      <w:r>
        <w:continuationSeparator/>
      </w:r>
    </w:p>
  </w:footnote>
  <w:footnote w:id="1">
    <w:p w14:paraId="66DC81A9" w14:textId="77777777" w:rsidR="00874345" w:rsidRPr="00CF555F" w:rsidRDefault="00874345" w:rsidP="0087434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CF555F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CF555F">
        <w:rPr>
          <w:rFonts w:ascii="Times New Roman" w:hAnsi="Times New Roman" w:cs="Times New Roman"/>
          <w:sz w:val="22"/>
          <w:szCs w:val="22"/>
        </w:rPr>
        <w:t xml:space="preserve"> </w:t>
      </w:r>
      <w:r w:rsidRPr="00CF555F">
        <w:rPr>
          <w:rFonts w:ascii="Times New Roman" w:hAnsi="Times New Roman" w:cs="Times New Roman"/>
          <w:i/>
          <w:iCs/>
          <w:sz w:val="22"/>
          <w:szCs w:val="22"/>
        </w:rPr>
        <w:t xml:space="preserve">Stanowisko UKNF dotyczące identyfikacji klienta  weryfikacji jego tożsamości w bankach oraz oddziałach instytucji kredytowych w oparciu o metodę </w:t>
      </w:r>
      <w:proofErr w:type="spellStart"/>
      <w:r w:rsidRPr="00CF555F">
        <w:rPr>
          <w:rFonts w:ascii="Times New Roman" w:hAnsi="Times New Roman" w:cs="Times New Roman"/>
          <w:i/>
          <w:iCs/>
          <w:sz w:val="22"/>
          <w:szCs w:val="22"/>
        </w:rPr>
        <w:t>wideoweryfikacji</w:t>
      </w:r>
      <w:proofErr w:type="spellEnd"/>
      <w:r w:rsidRPr="00CF555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F555F">
        <w:rPr>
          <w:rFonts w:ascii="Times New Roman" w:hAnsi="Times New Roman" w:cs="Times New Roman"/>
          <w:iCs/>
          <w:sz w:val="22"/>
          <w:szCs w:val="22"/>
        </w:rPr>
        <w:t xml:space="preserve">(dalej: </w:t>
      </w:r>
      <w:r w:rsidRPr="00CF555F">
        <w:rPr>
          <w:rFonts w:ascii="Times New Roman" w:hAnsi="Times New Roman" w:cs="Times New Roman"/>
          <w:i/>
          <w:iCs/>
          <w:sz w:val="22"/>
          <w:szCs w:val="22"/>
        </w:rPr>
        <w:t>Stanowisko</w:t>
      </w:r>
      <w:r w:rsidRPr="00CF555F">
        <w:rPr>
          <w:rFonts w:ascii="Times New Roman" w:hAnsi="Times New Roman" w:cs="Times New Roman"/>
          <w:iCs/>
          <w:sz w:val="22"/>
          <w:szCs w:val="22"/>
        </w:rPr>
        <w:t>)</w:t>
      </w:r>
      <w:r w:rsidRPr="00CF555F">
        <w:rPr>
          <w:rFonts w:ascii="Times New Roman" w:hAnsi="Times New Roman" w:cs="Times New Roman"/>
          <w:i/>
          <w:iCs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5193"/>
    <w:multiLevelType w:val="hybridMultilevel"/>
    <w:tmpl w:val="1B3AF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C8C"/>
    <w:multiLevelType w:val="hybridMultilevel"/>
    <w:tmpl w:val="149CEA50"/>
    <w:lvl w:ilvl="0" w:tplc="4A32D4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7DEE"/>
    <w:multiLevelType w:val="hybridMultilevel"/>
    <w:tmpl w:val="300CB7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E3689"/>
    <w:multiLevelType w:val="hybridMultilevel"/>
    <w:tmpl w:val="FEDE1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669D"/>
    <w:multiLevelType w:val="hybridMultilevel"/>
    <w:tmpl w:val="9864DE7E"/>
    <w:lvl w:ilvl="0" w:tplc="04150019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732814BB"/>
    <w:multiLevelType w:val="hybridMultilevel"/>
    <w:tmpl w:val="213C4C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171455"/>
    <w:multiLevelType w:val="hybridMultilevel"/>
    <w:tmpl w:val="FFB0BE3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A4"/>
    <w:rsid w:val="000060A5"/>
    <w:rsid w:val="0005096E"/>
    <w:rsid w:val="000B430D"/>
    <w:rsid w:val="000F7C85"/>
    <w:rsid w:val="00111921"/>
    <w:rsid w:val="001B73DC"/>
    <w:rsid w:val="002A3A48"/>
    <w:rsid w:val="002F40C0"/>
    <w:rsid w:val="0033779B"/>
    <w:rsid w:val="0034740D"/>
    <w:rsid w:val="003A412B"/>
    <w:rsid w:val="003A4AA4"/>
    <w:rsid w:val="00517285"/>
    <w:rsid w:val="005814CA"/>
    <w:rsid w:val="005973E9"/>
    <w:rsid w:val="00624867"/>
    <w:rsid w:val="00660503"/>
    <w:rsid w:val="0069317B"/>
    <w:rsid w:val="006B14FC"/>
    <w:rsid w:val="006D6D42"/>
    <w:rsid w:val="00705D62"/>
    <w:rsid w:val="0075209E"/>
    <w:rsid w:val="00794BBA"/>
    <w:rsid w:val="008255EE"/>
    <w:rsid w:val="00834DEF"/>
    <w:rsid w:val="00850C6E"/>
    <w:rsid w:val="00874345"/>
    <w:rsid w:val="008860C1"/>
    <w:rsid w:val="008C2225"/>
    <w:rsid w:val="008D738B"/>
    <w:rsid w:val="00940CB6"/>
    <w:rsid w:val="009767A3"/>
    <w:rsid w:val="00A82CF2"/>
    <w:rsid w:val="00A82EE5"/>
    <w:rsid w:val="00AD1A4B"/>
    <w:rsid w:val="00B2467C"/>
    <w:rsid w:val="00B60691"/>
    <w:rsid w:val="00BC50ED"/>
    <w:rsid w:val="00BC60D7"/>
    <w:rsid w:val="00BF31D6"/>
    <w:rsid w:val="00C52BC7"/>
    <w:rsid w:val="00CC0DC2"/>
    <w:rsid w:val="00DA1856"/>
    <w:rsid w:val="00DB1C0D"/>
    <w:rsid w:val="00E75A88"/>
    <w:rsid w:val="00F0560C"/>
    <w:rsid w:val="00F705E5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1D51"/>
  <w15:chartTrackingRefBased/>
  <w15:docId w15:val="{E0D97FC2-C07E-46EA-BE61-EDC5DF85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3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A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A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Kryk Krzysztof</dc:creator>
  <cp:keywords/>
  <dc:description/>
  <cp:lastModifiedBy>Smętek Mariusz</cp:lastModifiedBy>
  <cp:revision>5</cp:revision>
  <dcterms:created xsi:type="dcterms:W3CDTF">2020-03-27T12:33:00Z</dcterms:created>
  <dcterms:modified xsi:type="dcterms:W3CDTF">2020-03-30T20:08:00Z</dcterms:modified>
</cp:coreProperties>
</file>